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Annexure- II</w:t>
      </w:r>
    </w:p>
    <w:p w:rsidR="0088762D" w:rsidRDefault="0088762D" w:rsidP="0088762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762D" w:rsidRDefault="0088762D" w:rsidP="0088762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APPLICATION FOR THE POST OF ASSISTANT/ SUPERINTENDENT IN DGCIS, KOLKATA</w:t>
      </w:r>
    </w:p>
    <w:p w:rsidR="0088762D" w:rsidRDefault="0088762D" w:rsidP="0088762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8762D" w:rsidRDefault="0088762D" w:rsidP="0088762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BIO- DATA/ CURRICULUM VITAE PROFORMA</w:t>
      </w:r>
    </w:p>
    <w:p w:rsidR="0088762D" w:rsidRDefault="0088762D" w:rsidP="0088762D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116" w:type="dxa"/>
        <w:tblInd w:w="108" w:type="dxa"/>
        <w:tblLook w:val="04A0" w:firstRow="1" w:lastRow="0" w:firstColumn="1" w:lastColumn="0" w:noHBand="0" w:noVBand="1"/>
      </w:tblPr>
      <w:tblGrid>
        <w:gridCol w:w="3888"/>
        <w:gridCol w:w="1170"/>
        <w:gridCol w:w="5058"/>
      </w:tblGrid>
      <w:tr w:rsidR="0088762D" w:rsidTr="0088762D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8762D" w:rsidTr="0088762D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8762D" w:rsidTr="0088762D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  <w:p w:rsidR="0088762D" w:rsidRDefault="008876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Christian era)</w:t>
            </w: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8762D" w:rsidTr="0088762D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entry into service</w:t>
            </w:r>
          </w:p>
          <w:p w:rsidR="0088762D" w:rsidRDefault="008876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8762D" w:rsidTr="0088762D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retirement under Central/ State Government Rules</w:t>
            </w: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8762D" w:rsidTr="0088762D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  <w:p w:rsidR="0088762D" w:rsidRDefault="008876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8762D" w:rsidTr="0088762D">
        <w:tc>
          <w:tcPr>
            <w:tcW w:w="3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Eligibility/Qualifications/ Experience possessed by the Official</w:t>
            </w: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</w:t>
            </w:r>
          </w:p>
        </w:tc>
      </w:tr>
      <w:tr w:rsidR="0088762D" w:rsidTr="008876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62D" w:rsidRDefault="00887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 w:rsidP="00F630E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Eligibility/Qualification</w:t>
            </w: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762D" w:rsidRDefault="00887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 w:rsidP="00F630E4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10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Note: This column needs to be amplified to indicate Essential and Desirable Qualifications as mentioned in the RR for the same post hosted by this office on its website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dgciskol.gov.in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the time of issue of this Circular. </w:t>
            </w:r>
          </w:p>
        </w:tc>
      </w:tr>
      <w:tr w:rsidR="0088762D" w:rsidTr="0088762D">
        <w:tc>
          <w:tcPr>
            <w:tcW w:w="5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in the light of entries made by the applicant Official above, the Borrowing Office confirms the possession of Eligibility and Essential &amp; Desirable Qualifications/ Work Experience by the Official. </w:t>
            </w: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Comments/ Views are to be provided by the Borrowing Office. 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62D" w:rsidRDefault="0088762D" w:rsidP="008876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employment in Chronological Order. Enclose a separate sheet duly authenticated by your signature if the space below is insufficient. </w:t>
      </w:r>
    </w:p>
    <w:p w:rsidR="0088762D" w:rsidRDefault="0088762D" w:rsidP="00887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6" w:type="dxa"/>
        <w:tblInd w:w="0" w:type="dxa"/>
        <w:tblLook w:val="04A0" w:firstRow="1" w:lastRow="0" w:firstColumn="1" w:lastColumn="0" w:noHBand="0" w:noVBand="1"/>
      </w:tblPr>
      <w:tblGrid>
        <w:gridCol w:w="3438"/>
        <w:gridCol w:w="3026"/>
        <w:gridCol w:w="754"/>
        <w:gridCol w:w="2898"/>
      </w:tblGrid>
      <w:tr w:rsidR="0088762D" w:rsidTr="0088762D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Office/ Institution</w:t>
            </w: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 on Regular Basis</w:t>
            </w: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Level in the Pay Matrix, Pay Band and Grade Pay/ Pay Scale of the post held on regular basis*</w:t>
            </w:r>
          </w:p>
        </w:tc>
        <w:tc>
          <w:tcPr>
            <w:tcW w:w="6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Nature of Duties (in details highlighting experience required for the post applied for). </w:t>
            </w: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62D" w:rsidRDefault="0088762D" w:rsidP="008876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Pay Band and Grade Pay granted under ACP/ MACP are personal to the Official and therefore, should not be mentioned. Only Level of Pay Matrix, Pay Band and Grade Pay/ Pay Scale of the post held on regular basis to be mentioned. Details of ACP/MACP with present Pay Band and Grade Pay where such benefits have been drawn by the Candidate may be indicated as below. </w:t>
      </w:r>
    </w:p>
    <w:p w:rsidR="0088762D" w:rsidRDefault="0088762D" w:rsidP="00887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38"/>
        <w:gridCol w:w="3150"/>
        <w:gridCol w:w="1800"/>
        <w:gridCol w:w="1728"/>
      </w:tblGrid>
      <w:tr w:rsidR="0088762D" w:rsidTr="0088762D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Office/ Institution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in the Pay Matrix, Pay Band and Grade Pay drawn under ACP/ MACP Scheme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88762D" w:rsidTr="0088762D"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62D" w:rsidRDefault="0088762D" w:rsidP="00887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88"/>
        <w:gridCol w:w="1284"/>
        <w:gridCol w:w="876"/>
        <w:gridCol w:w="2496"/>
        <w:gridCol w:w="384"/>
        <w:gridCol w:w="2988"/>
      </w:tblGrid>
      <w:tr w:rsidR="0088762D" w:rsidTr="0088762D">
        <w:tc>
          <w:tcPr>
            <w:tcW w:w="4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Present employment i.e. Ad-hoc or Temporary or Quasi- Permanent or Permanent</w:t>
            </w:r>
          </w:p>
        </w:tc>
        <w:tc>
          <w:tcPr>
            <w:tcW w:w="5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101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case the present employment is held on Deputation/ Contract basis, please state-</w:t>
            </w:r>
          </w:p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(a)The date of initial appointment </w:t>
            </w: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(b)Period of appointment on deputation/ contract</w:t>
            </w:r>
          </w:p>
          <w:p w:rsidR="0088762D" w:rsidRDefault="008876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(c)Name of the parent office/ organization to which the applicant belongs.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(d)Name of the post and Pay of the post held in substantive capacity in the parent organization. </w:t>
            </w:r>
          </w:p>
        </w:tc>
      </w:tr>
      <w:tr w:rsidR="0088762D" w:rsidTr="0088762D"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101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case of Officials already on Deputation, the application of such officials should be forwarded by the parent cadre/ Department along with Cadre Clearance, Vigilance Clearance and Integrity Certificate. </w:t>
            </w:r>
          </w:p>
          <w:p w:rsidR="0088762D" w:rsidRDefault="0088762D" w:rsidP="00F630E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Information under Column 11 (c) &amp; (d) above must be given in all cases where a person is holding a post on deputation outside the cadre/ organization but still maintaining a lien in his parent cadre/ organization.</w:t>
            </w:r>
          </w:p>
          <w:p w:rsidR="0088762D" w:rsidRDefault="0088762D" w:rsidP="00F630E4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62D" w:rsidTr="0088762D">
        <w:tc>
          <w:tcPr>
            <w:tcW w:w="4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Pr="0088762D" w:rsidRDefault="0088762D" w:rsidP="0088762D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62D">
              <w:rPr>
                <w:rFonts w:ascii="Times New Roman" w:hAnsi="Times New Roman" w:cs="Times New Roman"/>
                <w:sz w:val="24"/>
                <w:szCs w:val="24"/>
              </w:rPr>
              <w:t xml:space="preserve">If any post had been held on Deputation in the past by the applicant, date of return from the last deputation and other details. </w:t>
            </w:r>
          </w:p>
        </w:tc>
        <w:tc>
          <w:tcPr>
            <w:tcW w:w="5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4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Additional details about employment:</w:t>
            </w:r>
          </w:p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state whether working under (indicate the name of your employer against the relevant column) </w:t>
            </w:r>
          </w:p>
          <w:p w:rsidR="0088762D" w:rsidRDefault="0088762D" w:rsidP="00F630E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Government</w:t>
            </w:r>
          </w:p>
          <w:p w:rsidR="0088762D" w:rsidRDefault="0088762D" w:rsidP="00F630E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Government</w:t>
            </w:r>
          </w:p>
          <w:p w:rsidR="0088762D" w:rsidRDefault="0088762D" w:rsidP="00F630E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Union Territory Administration </w:t>
            </w:r>
          </w:p>
          <w:p w:rsidR="0088762D" w:rsidRDefault="0088762D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4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state whether you are working in the same Department and are in the feeder grade or feeder to feeder grade. </w:t>
            </w:r>
          </w:p>
        </w:tc>
        <w:tc>
          <w:tcPr>
            <w:tcW w:w="5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42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 in the Revised Scale of Pay? If yes, give the date from which the revision took place and also indicate the pre-revised scale. </w:t>
            </w:r>
          </w:p>
        </w:tc>
        <w:tc>
          <w:tcPr>
            <w:tcW w:w="5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101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emolument per month now drawn</w:t>
            </w:r>
          </w:p>
          <w:p w:rsidR="0088762D" w:rsidRDefault="0088762D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Pay in the Pay Band/ Level and Cell no. in the Pay Matrix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Pay (if applicable)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Emoluments </w:t>
            </w:r>
          </w:p>
        </w:tc>
      </w:tr>
      <w:tr w:rsidR="0088762D" w:rsidTr="0088762D"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101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case the applicant belongs to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is not following the Central Government Pay Scales, the latest salary slip issued by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showing the following details may be enclosed.</w:t>
            </w:r>
          </w:p>
        </w:tc>
      </w:tr>
      <w:tr w:rsidR="0088762D" w:rsidTr="0088762D"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Pay with Scale of Pay and rate of increment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Dearness Pay/ Interim Relief/ Other Allowances etc. (with break-up details)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Emoluments</w:t>
            </w:r>
          </w:p>
        </w:tc>
      </w:tr>
      <w:tr w:rsidR="0088762D" w:rsidTr="0088762D"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Additional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any relevant to the post you applied for in support of your suitability for the post. </w:t>
            </w: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(This among other things may be provided information with regard to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additional academic qualifications (ii) Professional training and (iii) work experience over and above what is prescribed in the Vacancy Circular / Advertisement. </w:t>
            </w: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(Enclose a separate sheet, if the space is insufficient)</w:t>
            </w: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19B.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Achievements: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candidates are requested to indicate information with regard to; </w:t>
            </w:r>
          </w:p>
          <w:p w:rsidR="0088762D" w:rsidRDefault="0088762D" w:rsidP="00F630E4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Research publications and reports and special projects</w:t>
            </w:r>
          </w:p>
          <w:p w:rsidR="0088762D" w:rsidRDefault="0088762D" w:rsidP="00F630E4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Awards/  Scholarships/ Official Appreciation</w:t>
            </w:r>
          </w:p>
          <w:p w:rsidR="0088762D" w:rsidRDefault="0088762D" w:rsidP="00F630E4">
            <w:pPr>
              <w:pStyle w:val="NoSpacing"/>
              <w:numPr>
                <w:ilvl w:val="0"/>
                <w:numId w:val="4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information.</w:t>
            </w:r>
          </w:p>
        </w:tc>
        <w:tc>
          <w:tcPr>
            <w:tcW w:w="6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2D" w:rsidTr="0088762D"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62D" w:rsidRDefault="0088762D" w:rsidP="00F630E4">
            <w:pPr>
              <w:pStyle w:val="NoSpacing"/>
              <w:numPr>
                <w:ilvl w:val="0"/>
                <w:numId w:val="5"/>
              </w:numPr>
              <w:ind w:left="450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belongs to SC/ST/OBC</w:t>
            </w:r>
          </w:p>
        </w:tc>
        <w:tc>
          <w:tcPr>
            <w:tcW w:w="6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62D" w:rsidRDefault="008876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62D" w:rsidRDefault="0088762D" w:rsidP="00887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carefully gone through the vacancy circular/ advertisement and I am well aware that the information furnished in the Curriculum Vitae duly supported by the documents in respect of Eligibility/Essential Qualification/ Work Experience submitted by me will also be assessed by the Selection Committee at the time of selection for the post. The information/ details provided by me are correct and true to the best of my knowledge and no material fact having a bearing on my selection has been suppressed/ withheld. </w:t>
      </w:r>
    </w:p>
    <w:p w:rsidR="0088762D" w:rsidRDefault="0088762D" w:rsidP="008876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 of the Candidate)</w:t>
      </w: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</w:t>
      </w: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Date_________________</w:t>
      </w: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Certification by the Employer/ Cadre Controlling Authority </w:t>
      </w:r>
    </w:p>
    <w:p w:rsidR="0088762D" w:rsidRDefault="0088762D" w:rsidP="0088762D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information/ details provided in the above application by the applicant are true and correct as per the facts available on records. He/ She possess requisite Eligibility/educational qualifications and experience mentioned in the Vacancy Circular/ Advertisement. If selected, he/ she will be relieved immediately.</w:t>
      </w:r>
    </w:p>
    <w:p w:rsidR="0088762D" w:rsidRDefault="0088762D" w:rsidP="0088762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2D" w:rsidRDefault="0088762D" w:rsidP="0088762D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Certified that; </w:t>
      </w:r>
    </w:p>
    <w:p w:rsidR="0088762D" w:rsidRDefault="0088762D" w:rsidP="0088762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Vigilance or Disciplinary case pending/ contemplated against Shri/ Smt. /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Kumari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________________________________________________</w:t>
      </w:r>
    </w:p>
    <w:p w:rsidR="0088762D" w:rsidRDefault="0088762D" w:rsidP="0088762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His/ Her integrity is certified.</w:t>
      </w:r>
    </w:p>
    <w:p w:rsidR="0088762D" w:rsidRDefault="0088762D" w:rsidP="00887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2D" w:rsidRDefault="0088762D" w:rsidP="0088762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His/ Her CR Dossier in original are enclosed/ photocopies of the ACRs for the last 5 years duly attested by an Official of the rank of Under Secretary of the Govt. of India or above are enclosed.</w:t>
      </w:r>
    </w:p>
    <w:p w:rsidR="0088762D" w:rsidRDefault="0088762D" w:rsidP="008876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major/ minor penalty has been imposed on him/ her during the last 10 years or a list of major/ minor penalties imposed on him/ her during the last 10 years is enclosed. (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case may be). </w:t>
      </w:r>
    </w:p>
    <w:p w:rsidR="0088762D" w:rsidRDefault="0088762D" w:rsidP="008876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Countersigned</w:t>
      </w:r>
    </w:p>
    <w:p w:rsidR="0088762D" w:rsidRDefault="0088762D" w:rsidP="0088762D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88762D" w:rsidRDefault="0088762D" w:rsidP="0088762D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8762D" w:rsidRDefault="0088762D" w:rsidP="0088762D">
      <w:pPr>
        <w:pStyle w:val="NoSpacing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(Employer/ Cadre Controlling Authority with Seal)</w:t>
      </w:r>
    </w:p>
    <w:p w:rsidR="00D46E1A" w:rsidRDefault="00D46E1A"/>
    <w:sectPr w:rsidR="00D46E1A" w:rsidSect="0088762D">
      <w:footerReference w:type="default" r:id="rId7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F0" w:rsidRDefault="005669F0" w:rsidP="0088762D">
      <w:pPr>
        <w:spacing w:after="0" w:line="240" w:lineRule="auto"/>
      </w:pPr>
      <w:r>
        <w:separator/>
      </w:r>
    </w:p>
  </w:endnote>
  <w:endnote w:type="continuationSeparator" w:id="0">
    <w:p w:rsidR="005669F0" w:rsidRDefault="005669F0" w:rsidP="0088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980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62D" w:rsidRDefault="00887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762D" w:rsidRDefault="00887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F0" w:rsidRDefault="005669F0" w:rsidP="0088762D">
      <w:pPr>
        <w:spacing w:after="0" w:line="240" w:lineRule="auto"/>
      </w:pPr>
      <w:r>
        <w:separator/>
      </w:r>
    </w:p>
  </w:footnote>
  <w:footnote w:type="continuationSeparator" w:id="0">
    <w:p w:rsidR="005669F0" w:rsidRDefault="005669F0" w:rsidP="0088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E4"/>
    <w:multiLevelType w:val="hybridMultilevel"/>
    <w:tmpl w:val="88049F8E"/>
    <w:lvl w:ilvl="0" w:tplc="E97CCC0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7219"/>
    <w:multiLevelType w:val="hybridMultilevel"/>
    <w:tmpl w:val="36F26D1A"/>
    <w:lvl w:ilvl="0" w:tplc="0409000F">
      <w:start w:val="2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5D8B"/>
    <w:multiLevelType w:val="hybridMultilevel"/>
    <w:tmpl w:val="118ECF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8041F"/>
    <w:multiLevelType w:val="hybridMultilevel"/>
    <w:tmpl w:val="3A5664DE"/>
    <w:lvl w:ilvl="0" w:tplc="5D166FF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4EE9"/>
    <w:multiLevelType w:val="multilevel"/>
    <w:tmpl w:val="B4E4FB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B776100"/>
    <w:multiLevelType w:val="hybridMultilevel"/>
    <w:tmpl w:val="5C0CB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C2886"/>
    <w:multiLevelType w:val="hybridMultilevel"/>
    <w:tmpl w:val="F0384484"/>
    <w:lvl w:ilvl="0" w:tplc="FEB89DC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A"/>
    <w:rsid w:val="005669F0"/>
    <w:rsid w:val="0088762D"/>
    <w:rsid w:val="00D43C9A"/>
    <w:rsid w:val="00D4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85C0A-CB7F-4B73-8FAA-95A63AC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62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2D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8762D"/>
    <w:pPr>
      <w:ind w:left="720"/>
      <w:contextualSpacing/>
    </w:pPr>
  </w:style>
  <w:style w:type="table" w:styleId="TableGrid">
    <w:name w:val="Table Grid"/>
    <w:basedOn w:val="TableNormal"/>
    <w:uiPriority w:val="59"/>
    <w:rsid w:val="0088762D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2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2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2022-11-30T10:28:00Z</dcterms:created>
  <dcterms:modified xsi:type="dcterms:W3CDTF">2022-11-30T10:33:00Z</dcterms:modified>
</cp:coreProperties>
</file>